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0" w:rsidRPr="00B74015" w:rsidRDefault="00A34D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Magnet Movement: Make a</w:t>
      </w:r>
      <w:r w:rsidR="00B27A8F" w:rsidRPr="00B74015">
        <w:rPr>
          <w:rFonts w:cstheme="minorHAnsi"/>
          <w:sz w:val="28"/>
          <w:szCs w:val="28"/>
        </w:rPr>
        <w:t xml:space="preserve"> Game or </w:t>
      </w:r>
      <w:r w:rsidR="00444CD4" w:rsidRPr="00B74015">
        <w:rPr>
          <w:rFonts w:cstheme="minorHAnsi"/>
          <w:sz w:val="28"/>
          <w:szCs w:val="28"/>
        </w:rPr>
        <w:t>Toy</w:t>
      </w:r>
      <w:r w:rsidR="00A85611" w:rsidRPr="00B74015">
        <w:rPr>
          <w:rFonts w:cstheme="minorHAnsi"/>
          <w:sz w:val="28"/>
          <w:szCs w:val="28"/>
        </w:rPr>
        <w:t xml:space="preserve">               </w:t>
      </w:r>
      <w:r>
        <w:rPr>
          <w:rFonts w:cstheme="minorHAnsi"/>
          <w:sz w:val="28"/>
          <w:szCs w:val="28"/>
        </w:rPr>
        <w:t xml:space="preserve">                  </w:t>
      </w:r>
      <w:bookmarkStart w:id="0" w:name="_GoBack"/>
      <w:bookmarkEnd w:id="0"/>
      <w:r w:rsidR="00A85611" w:rsidRPr="00B74015">
        <w:rPr>
          <w:rFonts w:cstheme="minorHAnsi"/>
          <w:sz w:val="28"/>
          <w:szCs w:val="28"/>
        </w:rPr>
        <w:t xml:space="preserve">         </w:t>
      </w:r>
      <w:r w:rsidR="006B39C0" w:rsidRPr="00B74015">
        <w:rPr>
          <w:rFonts w:cstheme="minorHAnsi"/>
          <w:sz w:val="28"/>
          <w:szCs w:val="28"/>
        </w:rPr>
        <w:t xml:space="preserve">                           </w:t>
      </w:r>
      <w:r w:rsidR="00704331" w:rsidRPr="00B74015">
        <w:rPr>
          <w:noProof/>
          <w:sz w:val="28"/>
          <w:szCs w:val="28"/>
        </w:rPr>
        <w:drawing>
          <wp:inline distT="0" distB="0" distL="0" distR="0" wp14:anchorId="150B9161" wp14:editId="77D4F493">
            <wp:extent cx="1055370" cy="1055370"/>
            <wp:effectExtent l="19050" t="0" r="0" b="0"/>
            <wp:docPr id="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10" cy="105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C0" w:rsidRPr="00B74015">
        <w:rPr>
          <w:rFonts w:cstheme="minorHAnsi"/>
          <w:sz w:val="28"/>
          <w:szCs w:val="28"/>
        </w:rPr>
        <w:t xml:space="preserve">              </w:t>
      </w:r>
      <w:r w:rsidR="00A85611" w:rsidRPr="00B74015">
        <w:rPr>
          <w:rFonts w:cstheme="minorHAnsi"/>
          <w:sz w:val="28"/>
          <w:szCs w:val="28"/>
        </w:rPr>
        <w:t xml:space="preserve">           </w:t>
      </w:r>
    </w:p>
    <w:p w:rsidR="00712DE2" w:rsidRPr="00B74015" w:rsidRDefault="00444CD4">
      <w:pPr>
        <w:rPr>
          <w:rFonts w:cstheme="minorHAnsi"/>
          <w:sz w:val="28"/>
          <w:szCs w:val="28"/>
        </w:rPr>
      </w:pPr>
      <w:r w:rsidRPr="00B74015">
        <w:rPr>
          <w:rFonts w:cstheme="minorHAnsi"/>
          <w:sz w:val="28"/>
          <w:szCs w:val="28"/>
        </w:rPr>
        <w:t>2</w:t>
      </w:r>
      <w:r w:rsidRPr="00B74015">
        <w:rPr>
          <w:rFonts w:cstheme="minorHAnsi"/>
          <w:sz w:val="28"/>
          <w:szCs w:val="28"/>
          <w:vertAlign w:val="superscript"/>
        </w:rPr>
        <w:t>nd</w:t>
      </w:r>
      <w:r w:rsidR="00B74015">
        <w:rPr>
          <w:rFonts w:cstheme="minorHAnsi"/>
          <w:sz w:val="28"/>
          <w:szCs w:val="28"/>
        </w:rPr>
        <w:t xml:space="preserve"> G</w:t>
      </w:r>
      <w:r w:rsidRPr="00B74015">
        <w:rPr>
          <w:rFonts w:cstheme="minorHAnsi"/>
          <w:sz w:val="28"/>
          <w:szCs w:val="28"/>
        </w:rPr>
        <w:t>rade</w:t>
      </w:r>
      <w:r w:rsidR="00422B5F" w:rsidRPr="00B74015">
        <w:rPr>
          <w:rFonts w:cstheme="minorHAnsi"/>
          <w:sz w:val="28"/>
          <w:szCs w:val="28"/>
        </w:rPr>
        <w:t xml:space="preserve"> </w:t>
      </w:r>
      <w:r w:rsidR="00B74015">
        <w:rPr>
          <w:rFonts w:cstheme="minorHAnsi"/>
          <w:sz w:val="28"/>
          <w:szCs w:val="28"/>
        </w:rPr>
        <w:t>Design B</w:t>
      </w:r>
      <w:r w:rsidR="00712DE2" w:rsidRPr="00B74015">
        <w:rPr>
          <w:rFonts w:cstheme="minorHAnsi"/>
          <w:sz w:val="28"/>
          <w:szCs w:val="28"/>
        </w:rPr>
        <w:t>rief</w:t>
      </w:r>
    </w:p>
    <w:p w:rsidR="00712DE2" w:rsidRPr="008448B2" w:rsidRDefault="00712DE2">
      <w:pPr>
        <w:rPr>
          <w:rFonts w:cstheme="minorHAnsi"/>
        </w:rPr>
      </w:pPr>
      <w:r w:rsidRPr="008448B2">
        <w:rPr>
          <w:rFonts w:cstheme="minorHAnsi"/>
          <w:b/>
        </w:rPr>
        <w:t>Background</w:t>
      </w:r>
      <w:r w:rsidR="00536458" w:rsidRPr="008448B2">
        <w:rPr>
          <w:rFonts w:cstheme="minorHAnsi"/>
          <w:b/>
        </w:rPr>
        <w:t>:</w:t>
      </w:r>
      <w:r w:rsidR="003630E3" w:rsidRPr="008448B2">
        <w:rPr>
          <w:rFonts w:cstheme="minorHAnsi"/>
        </w:rPr>
        <w:t xml:space="preserve">  You’ve had some tim</w:t>
      </w:r>
      <w:r w:rsidR="002C0EA9" w:rsidRPr="008448B2">
        <w:rPr>
          <w:rFonts w:cstheme="minorHAnsi"/>
        </w:rPr>
        <w:t>e to experiment with magnets to</w:t>
      </w:r>
      <w:r w:rsidR="003630E3" w:rsidRPr="008448B2">
        <w:rPr>
          <w:rFonts w:cstheme="minorHAnsi"/>
        </w:rPr>
        <w:t xml:space="preserve"> get a sense of what</w:t>
      </w:r>
      <w:r w:rsidR="00BA6383" w:rsidRPr="008448B2">
        <w:rPr>
          <w:rFonts w:cstheme="minorHAnsi"/>
        </w:rPr>
        <w:t xml:space="preserve"> magnets can do and the</w:t>
      </w:r>
      <w:r w:rsidR="003630E3" w:rsidRPr="008448B2">
        <w:rPr>
          <w:rFonts w:cstheme="minorHAnsi"/>
        </w:rPr>
        <w:t xml:space="preserve"> kinds of things they can pick up.</w:t>
      </w:r>
      <w:r w:rsidR="000622E2" w:rsidRPr="008448B2">
        <w:rPr>
          <w:rFonts w:cstheme="minorHAnsi"/>
        </w:rPr>
        <w:t xml:space="preserve">  </w:t>
      </w:r>
      <w:r w:rsidR="00DB1910" w:rsidRPr="008448B2">
        <w:rPr>
          <w:rFonts w:cstheme="minorHAnsi"/>
        </w:rPr>
        <w:t xml:space="preserve">You’ve learned that unlike poles attract and like poles repel.  </w:t>
      </w:r>
      <w:r w:rsidR="00152BD7">
        <w:rPr>
          <w:rFonts w:cstheme="minorHAnsi"/>
        </w:rPr>
        <w:t xml:space="preserve">We’ve also been learning about the </w:t>
      </w:r>
      <w:r w:rsidR="00F94941">
        <w:rPr>
          <w:rFonts w:cstheme="minorHAnsi"/>
        </w:rPr>
        <w:t xml:space="preserve">Engineering </w:t>
      </w:r>
      <w:r w:rsidR="00152BD7">
        <w:rPr>
          <w:rFonts w:cstheme="minorHAnsi"/>
        </w:rPr>
        <w:t>Design Process.</w:t>
      </w:r>
    </w:p>
    <w:p w:rsidR="00536458" w:rsidRPr="008448B2" w:rsidRDefault="00536458">
      <w:pPr>
        <w:rPr>
          <w:rFonts w:cstheme="minorHAnsi"/>
        </w:rPr>
      </w:pPr>
      <w:r w:rsidRPr="008448B2">
        <w:rPr>
          <w:rFonts w:cstheme="minorHAnsi"/>
          <w:b/>
        </w:rPr>
        <w:t>Challenge:</w:t>
      </w:r>
      <w:r w:rsidR="00FF46CE" w:rsidRPr="008448B2">
        <w:rPr>
          <w:rFonts w:cstheme="minorHAnsi"/>
        </w:rPr>
        <w:t xml:space="preserve">  Your</w:t>
      </w:r>
      <w:r w:rsidR="00DF4235" w:rsidRPr="008448B2">
        <w:rPr>
          <w:rFonts w:cstheme="minorHAnsi"/>
        </w:rPr>
        <w:t xml:space="preserve"> challeng</w:t>
      </w:r>
      <w:r w:rsidR="00672BAD" w:rsidRPr="008448B2">
        <w:rPr>
          <w:rFonts w:cstheme="minorHAnsi"/>
        </w:rPr>
        <w:t xml:space="preserve">e is to </w:t>
      </w:r>
      <w:r w:rsidR="00FF46CE" w:rsidRPr="008448B2">
        <w:rPr>
          <w:rFonts w:cstheme="minorHAnsi"/>
        </w:rPr>
        <w:t>design</w:t>
      </w:r>
      <w:r w:rsidR="00DF4235" w:rsidRPr="008448B2">
        <w:rPr>
          <w:rFonts w:cstheme="minorHAnsi"/>
        </w:rPr>
        <w:t xml:space="preserve"> and build</w:t>
      </w:r>
      <w:r w:rsidR="00FF46CE" w:rsidRPr="008448B2">
        <w:rPr>
          <w:rFonts w:cstheme="minorHAnsi"/>
        </w:rPr>
        <w:t xml:space="preserve"> </w:t>
      </w:r>
      <w:r w:rsidR="00870520" w:rsidRPr="008448B2">
        <w:rPr>
          <w:rFonts w:cstheme="minorHAnsi"/>
        </w:rPr>
        <w:t>a fun game or toy u</w:t>
      </w:r>
      <w:r w:rsidR="00F85743">
        <w:rPr>
          <w:rFonts w:cstheme="minorHAnsi"/>
        </w:rPr>
        <w:t>sing magnets to create motion</w:t>
      </w:r>
      <w:r w:rsidR="00870520" w:rsidRPr="008448B2">
        <w:rPr>
          <w:rFonts w:cstheme="minorHAnsi"/>
        </w:rPr>
        <w:t>.</w:t>
      </w:r>
      <w:r w:rsidR="00DF4235" w:rsidRPr="008448B2">
        <w:rPr>
          <w:rFonts w:cstheme="minorHAnsi"/>
        </w:rPr>
        <w:t xml:space="preserve">  </w:t>
      </w:r>
    </w:p>
    <w:p w:rsidR="00536458" w:rsidRPr="008448B2" w:rsidRDefault="00536458">
      <w:pPr>
        <w:rPr>
          <w:rFonts w:cstheme="minorHAnsi"/>
        </w:rPr>
      </w:pPr>
      <w:r w:rsidRPr="008448B2">
        <w:rPr>
          <w:rFonts w:cstheme="minorHAnsi"/>
          <w:b/>
        </w:rPr>
        <w:t>Criteria:</w:t>
      </w:r>
      <w:r w:rsidR="00B20C40" w:rsidRPr="008448B2">
        <w:rPr>
          <w:rFonts w:cstheme="minorHAnsi"/>
        </w:rPr>
        <w:t xml:space="preserve"> Your game or toy</w:t>
      </w:r>
      <w:r w:rsidR="00DE2191" w:rsidRPr="008448B2">
        <w:rPr>
          <w:rFonts w:cstheme="minorHAnsi"/>
        </w:rPr>
        <w:t xml:space="preserve"> must:</w:t>
      </w:r>
    </w:p>
    <w:p w:rsidR="00B20C40" w:rsidRPr="007F1CEE" w:rsidRDefault="009B18B7" w:rsidP="00B20C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F1CEE">
        <w:rPr>
          <w:rFonts w:asciiTheme="minorHAnsi" w:hAnsiTheme="minorHAnsi" w:cstheme="minorHAnsi"/>
          <w:sz w:val="22"/>
          <w:szCs w:val="22"/>
        </w:rPr>
        <w:t>M</w:t>
      </w:r>
      <w:r w:rsidR="00B20C40" w:rsidRPr="007F1CEE">
        <w:rPr>
          <w:rFonts w:asciiTheme="minorHAnsi" w:hAnsiTheme="minorHAnsi" w:cstheme="minorHAnsi"/>
          <w:sz w:val="22"/>
          <w:szCs w:val="22"/>
        </w:rPr>
        <w:t>ake use of a magnet to create</w:t>
      </w:r>
      <w:r w:rsidRPr="007F1CEE">
        <w:rPr>
          <w:rFonts w:asciiTheme="minorHAnsi" w:hAnsiTheme="minorHAnsi" w:cstheme="minorHAnsi"/>
          <w:sz w:val="22"/>
          <w:szCs w:val="22"/>
        </w:rPr>
        <w:t xml:space="preserve"> motion</w:t>
      </w:r>
      <w:r w:rsidR="00B20C40" w:rsidRPr="007F1C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0C40" w:rsidRPr="007F1CEE" w:rsidRDefault="009B18B7" w:rsidP="00B20C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F1CEE">
        <w:rPr>
          <w:rFonts w:asciiTheme="minorHAnsi" w:hAnsiTheme="minorHAnsi" w:cstheme="minorHAnsi"/>
          <w:sz w:val="22"/>
          <w:szCs w:val="22"/>
        </w:rPr>
        <w:t>U</w:t>
      </w:r>
      <w:r w:rsidR="00B20C40" w:rsidRPr="007F1CEE">
        <w:rPr>
          <w:rFonts w:asciiTheme="minorHAnsi" w:hAnsiTheme="minorHAnsi" w:cstheme="minorHAnsi"/>
          <w:sz w:val="22"/>
          <w:szCs w:val="22"/>
        </w:rPr>
        <w:t>se a minimum of two magnets but no more than five</w:t>
      </w:r>
    </w:p>
    <w:p w:rsidR="00B20C40" w:rsidRPr="007F1CEE" w:rsidRDefault="009B18B7" w:rsidP="00B20C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F1CEE">
        <w:rPr>
          <w:rFonts w:asciiTheme="minorHAnsi" w:hAnsiTheme="minorHAnsi" w:cstheme="minorHAnsi"/>
          <w:sz w:val="22"/>
          <w:szCs w:val="22"/>
        </w:rPr>
        <w:t>U</w:t>
      </w:r>
      <w:r w:rsidR="00F51704">
        <w:rPr>
          <w:rFonts w:asciiTheme="minorHAnsi" w:hAnsiTheme="minorHAnsi" w:cstheme="minorHAnsi"/>
          <w:sz w:val="22"/>
          <w:szCs w:val="22"/>
        </w:rPr>
        <w:t xml:space="preserve">se </w:t>
      </w:r>
      <w:r w:rsidR="00B20C40" w:rsidRPr="007F1CEE">
        <w:rPr>
          <w:rFonts w:asciiTheme="minorHAnsi" w:hAnsiTheme="minorHAnsi" w:cstheme="minorHAnsi"/>
          <w:sz w:val="22"/>
          <w:szCs w:val="22"/>
        </w:rPr>
        <w:t>at least one magnetic material</w:t>
      </w:r>
    </w:p>
    <w:p w:rsidR="00B20C40" w:rsidRPr="007F1CEE" w:rsidRDefault="009B18B7" w:rsidP="00B20C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F1CEE">
        <w:rPr>
          <w:rFonts w:asciiTheme="minorHAnsi" w:hAnsiTheme="minorHAnsi" w:cstheme="minorHAnsi"/>
          <w:sz w:val="22"/>
          <w:szCs w:val="22"/>
        </w:rPr>
        <w:t>B</w:t>
      </w:r>
      <w:r w:rsidR="00B20C40" w:rsidRPr="007F1CEE">
        <w:rPr>
          <w:rFonts w:asciiTheme="minorHAnsi" w:hAnsiTheme="minorHAnsi" w:cstheme="minorHAnsi"/>
          <w:sz w:val="22"/>
          <w:szCs w:val="22"/>
        </w:rPr>
        <w:t>e visually appealing</w:t>
      </w:r>
    </w:p>
    <w:p w:rsidR="00DE2191" w:rsidRPr="007F1CEE" w:rsidRDefault="00DE2191" w:rsidP="00B20C4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36458" w:rsidRPr="008448B2" w:rsidRDefault="00536458">
      <w:pPr>
        <w:rPr>
          <w:rFonts w:cstheme="minorHAnsi"/>
          <w:b/>
        </w:rPr>
      </w:pPr>
      <w:r w:rsidRPr="008448B2">
        <w:rPr>
          <w:rFonts w:cstheme="minorHAnsi"/>
          <w:b/>
        </w:rPr>
        <w:t>Materials:</w:t>
      </w:r>
    </w:p>
    <w:p w:rsidR="006F1F6F" w:rsidRPr="008448B2" w:rsidRDefault="006F1F6F" w:rsidP="00804E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48B2">
        <w:rPr>
          <w:rFonts w:asciiTheme="minorHAnsi" w:hAnsiTheme="minorHAnsi" w:cstheme="minorHAnsi"/>
          <w:sz w:val="22"/>
          <w:szCs w:val="22"/>
        </w:rPr>
        <w:t>Set of magnets</w:t>
      </w:r>
    </w:p>
    <w:p w:rsidR="006F1F6F" w:rsidRPr="008448B2" w:rsidRDefault="006F1F6F" w:rsidP="00804E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48B2">
        <w:rPr>
          <w:rFonts w:asciiTheme="minorHAnsi" w:hAnsiTheme="minorHAnsi" w:cstheme="minorHAnsi"/>
          <w:sz w:val="22"/>
          <w:szCs w:val="22"/>
        </w:rPr>
        <w:t xml:space="preserve">Magnetic </w:t>
      </w:r>
      <w:r w:rsidR="003C5747" w:rsidRPr="008448B2">
        <w:rPr>
          <w:rFonts w:asciiTheme="minorHAnsi" w:hAnsiTheme="minorHAnsi" w:cstheme="minorHAnsi"/>
          <w:sz w:val="22"/>
          <w:szCs w:val="22"/>
        </w:rPr>
        <w:t>and non-</w:t>
      </w:r>
      <w:r w:rsidR="006707E3">
        <w:rPr>
          <w:rFonts w:asciiTheme="minorHAnsi" w:hAnsiTheme="minorHAnsi" w:cstheme="minorHAnsi"/>
          <w:sz w:val="22"/>
          <w:szCs w:val="22"/>
        </w:rPr>
        <w:t xml:space="preserve">magnetic materials such as </w:t>
      </w:r>
      <w:r w:rsidRPr="008448B2">
        <w:rPr>
          <w:rFonts w:asciiTheme="minorHAnsi" w:hAnsiTheme="minorHAnsi" w:cstheme="minorHAnsi"/>
          <w:sz w:val="22"/>
          <w:szCs w:val="22"/>
        </w:rPr>
        <w:t>paperclips, lid</w:t>
      </w:r>
      <w:r w:rsidR="0024756E" w:rsidRPr="008448B2">
        <w:rPr>
          <w:rFonts w:asciiTheme="minorHAnsi" w:hAnsiTheme="minorHAnsi" w:cstheme="minorHAnsi"/>
          <w:sz w:val="22"/>
          <w:szCs w:val="22"/>
        </w:rPr>
        <w:t xml:space="preserve">s of jars, soda pop tops, </w:t>
      </w:r>
      <w:r w:rsidRPr="008448B2">
        <w:rPr>
          <w:rFonts w:asciiTheme="minorHAnsi" w:hAnsiTheme="minorHAnsi" w:cstheme="minorHAnsi"/>
          <w:sz w:val="22"/>
          <w:szCs w:val="22"/>
        </w:rPr>
        <w:t>pipe cl</w:t>
      </w:r>
      <w:r w:rsidR="0024756E" w:rsidRPr="008448B2">
        <w:rPr>
          <w:rFonts w:asciiTheme="minorHAnsi" w:hAnsiTheme="minorHAnsi" w:cstheme="minorHAnsi"/>
          <w:sz w:val="22"/>
          <w:szCs w:val="22"/>
        </w:rPr>
        <w:t xml:space="preserve">eaners, twist ties, </w:t>
      </w:r>
      <w:r w:rsidRPr="008448B2">
        <w:rPr>
          <w:rFonts w:asciiTheme="minorHAnsi" w:hAnsiTheme="minorHAnsi" w:cstheme="minorHAnsi"/>
          <w:sz w:val="22"/>
          <w:szCs w:val="22"/>
        </w:rPr>
        <w:t xml:space="preserve">plastic bits, </w:t>
      </w:r>
      <w:r w:rsidR="005D775A">
        <w:rPr>
          <w:rFonts w:asciiTheme="minorHAnsi" w:hAnsiTheme="minorHAnsi" w:cstheme="minorHAnsi"/>
          <w:sz w:val="22"/>
          <w:szCs w:val="22"/>
        </w:rPr>
        <w:t xml:space="preserve">craft sticks, </w:t>
      </w:r>
      <w:r w:rsidR="0024756E" w:rsidRPr="008448B2">
        <w:rPr>
          <w:rFonts w:asciiTheme="minorHAnsi" w:hAnsiTheme="minorHAnsi" w:cstheme="minorHAnsi"/>
          <w:sz w:val="22"/>
          <w:szCs w:val="22"/>
        </w:rPr>
        <w:t xml:space="preserve">cotton balls, </w:t>
      </w:r>
      <w:r w:rsidRPr="008448B2">
        <w:rPr>
          <w:rFonts w:asciiTheme="minorHAnsi" w:hAnsiTheme="minorHAnsi" w:cstheme="minorHAnsi"/>
          <w:sz w:val="22"/>
          <w:szCs w:val="22"/>
        </w:rPr>
        <w:t>etc.</w:t>
      </w:r>
    </w:p>
    <w:p w:rsidR="0024756E" w:rsidRPr="008448B2" w:rsidRDefault="0024756E" w:rsidP="00804E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48B2">
        <w:rPr>
          <w:rFonts w:asciiTheme="minorHAnsi" w:hAnsiTheme="minorHAnsi" w:cstheme="minorHAnsi"/>
          <w:sz w:val="22"/>
          <w:szCs w:val="22"/>
        </w:rPr>
        <w:t>Colored paper</w:t>
      </w:r>
      <w:r w:rsidR="00BA6558">
        <w:rPr>
          <w:rFonts w:asciiTheme="minorHAnsi" w:hAnsiTheme="minorHAnsi" w:cstheme="minorHAnsi"/>
          <w:sz w:val="22"/>
          <w:szCs w:val="22"/>
        </w:rPr>
        <w:t>, small boxes</w:t>
      </w:r>
    </w:p>
    <w:p w:rsidR="0024756E" w:rsidRPr="00A33382" w:rsidRDefault="00A33382" w:rsidP="00A333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Ways to make connections such as s</w:t>
      </w:r>
      <w:r w:rsidR="0024756E" w:rsidRPr="008448B2">
        <w:rPr>
          <w:rFonts w:asciiTheme="minorHAnsi" w:hAnsiTheme="minorHAnsi" w:cstheme="minorHAnsi"/>
          <w:sz w:val="22"/>
          <w:szCs w:val="22"/>
        </w:rPr>
        <w:t>tring</w:t>
      </w:r>
      <w:r>
        <w:rPr>
          <w:rFonts w:asciiTheme="minorHAnsi" w:hAnsiTheme="minorHAnsi" w:cstheme="minorHAnsi"/>
          <w:sz w:val="22"/>
          <w:szCs w:val="22"/>
        </w:rPr>
        <w:t>, wire, glue, tape</w:t>
      </w:r>
      <w:r w:rsidR="00012C30">
        <w:rPr>
          <w:rFonts w:asciiTheme="minorHAnsi" w:hAnsiTheme="minorHAnsi" w:cstheme="minorHAnsi"/>
          <w:sz w:val="22"/>
          <w:szCs w:val="22"/>
        </w:rPr>
        <w:t>, rubber bands</w:t>
      </w:r>
    </w:p>
    <w:p w:rsidR="000E2443" w:rsidRDefault="000E2443">
      <w:pPr>
        <w:rPr>
          <w:rFonts w:cstheme="minorHAnsi"/>
          <w:b/>
        </w:rPr>
      </w:pPr>
    </w:p>
    <w:p w:rsidR="00536458" w:rsidRPr="008448B2" w:rsidRDefault="00536458">
      <w:pPr>
        <w:rPr>
          <w:rFonts w:cstheme="minorHAnsi"/>
          <w:b/>
        </w:rPr>
      </w:pPr>
      <w:r w:rsidRPr="008448B2">
        <w:rPr>
          <w:rFonts w:cstheme="minorHAnsi"/>
          <w:b/>
        </w:rPr>
        <w:t>Tools:</w:t>
      </w:r>
    </w:p>
    <w:p w:rsidR="003C5747" w:rsidRPr="008448B2" w:rsidRDefault="003C5747" w:rsidP="00804E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448B2">
        <w:rPr>
          <w:rFonts w:asciiTheme="minorHAnsi" w:hAnsiTheme="minorHAnsi" w:cstheme="minorHAnsi"/>
          <w:sz w:val="22"/>
          <w:szCs w:val="22"/>
        </w:rPr>
        <w:t>Scissors</w:t>
      </w:r>
    </w:p>
    <w:p w:rsidR="0024756E" w:rsidRPr="008448B2" w:rsidRDefault="0024756E" w:rsidP="00804E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448B2">
        <w:rPr>
          <w:rFonts w:asciiTheme="minorHAnsi" w:hAnsiTheme="minorHAnsi" w:cstheme="minorHAnsi"/>
          <w:sz w:val="22"/>
          <w:szCs w:val="22"/>
        </w:rPr>
        <w:t>Markers</w:t>
      </w:r>
    </w:p>
    <w:p w:rsidR="0024756E" w:rsidRPr="008448B2" w:rsidRDefault="0024756E" w:rsidP="00804E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448B2">
        <w:rPr>
          <w:rFonts w:asciiTheme="minorHAnsi" w:hAnsiTheme="minorHAnsi" w:cstheme="minorHAnsi"/>
          <w:sz w:val="22"/>
          <w:szCs w:val="22"/>
        </w:rPr>
        <w:t>Hole punch</w:t>
      </w:r>
    </w:p>
    <w:p w:rsidR="003C5747" w:rsidRPr="008448B2" w:rsidRDefault="003C5747" w:rsidP="0024756E">
      <w:pPr>
        <w:ind w:left="360"/>
        <w:rPr>
          <w:rFonts w:cstheme="minorHAnsi"/>
        </w:rPr>
      </w:pPr>
    </w:p>
    <w:sectPr w:rsidR="003C5747" w:rsidRPr="008448B2" w:rsidSect="00BA0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1" w:rsidRDefault="00316751" w:rsidP="00571039">
      <w:pPr>
        <w:spacing w:after="0" w:line="240" w:lineRule="auto"/>
      </w:pPr>
      <w:r>
        <w:separator/>
      </w:r>
    </w:p>
  </w:endnote>
  <w:endnote w:type="continuationSeparator" w:id="0">
    <w:p w:rsidR="00316751" w:rsidRDefault="00316751" w:rsidP="005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39" w:rsidRPr="00EF0D6F" w:rsidRDefault="00571039" w:rsidP="00571039">
    <w:pPr>
      <w:rPr>
        <w:rFonts w:cstheme="minorHAnsi"/>
        <w:b/>
        <w:i/>
        <w:sz w:val="24"/>
        <w:szCs w:val="24"/>
      </w:rPr>
    </w:pPr>
    <w:r w:rsidRPr="00EF0D6F">
      <w:rPr>
        <w:rFonts w:cstheme="minorHAnsi"/>
        <w:b/>
        <w:i/>
        <w:sz w:val="24"/>
        <w:szCs w:val="24"/>
      </w:rPr>
      <w:t>Virginia Standards of Learning</w:t>
    </w:r>
  </w:p>
  <w:p w:rsidR="00571039" w:rsidRPr="00EF0D6F" w:rsidRDefault="00571039" w:rsidP="00571039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  <w:r w:rsidRPr="00EF0D6F">
      <w:rPr>
        <w:rFonts w:ascii="Calibri" w:hAnsi="Calibri"/>
        <w:color w:val="000000"/>
      </w:rPr>
      <w:t xml:space="preserve">SOL 2.2 </w:t>
    </w:r>
    <w:r>
      <w:rPr>
        <w:rFonts w:ascii="Calibri" w:hAnsi="Calibri"/>
        <w:color w:val="000000"/>
      </w:rPr>
      <w:t>–</w:t>
    </w:r>
    <w:r w:rsidRPr="00EF0D6F">
      <w:rPr>
        <w:rFonts w:ascii="Calibri" w:hAnsi="Calibri"/>
        <w:color w:val="000000"/>
      </w:rPr>
      <w:t> Natural and artificial magnets have certain characteristics and attract specific types of metals.</w:t>
    </w:r>
  </w:p>
  <w:p w:rsidR="00571039" w:rsidRPr="00EF0D6F" w:rsidRDefault="00571039" w:rsidP="00571039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i/>
        <w:color w:val="000000"/>
      </w:rPr>
    </w:pP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b/>
        <w:i/>
        <w:color w:val="000000"/>
      </w:rPr>
    </w:pPr>
    <w:r w:rsidRPr="00EF0D6F">
      <w:rPr>
        <w:rFonts w:ascii="Calibri" w:hAnsi="Calibri"/>
        <w:b/>
        <w:i/>
        <w:color w:val="000000"/>
      </w:rPr>
      <w:t>Standards for Technological Literacy</w:t>
    </w: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b/>
        <w:i/>
        <w:color w:val="000000"/>
      </w:rPr>
    </w:pP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  <w:r>
      <w:rPr>
        <w:rFonts w:ascii="Calibri" w:hAnsi="Calibri"/>
        <w:color w:val="000000"/>
      </w:rPr>
      <w:t>STL 9 – Understand engineering design.</w:t>
    </w: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  <w:r>
      <w:rPr>
        <w:rFonts w:ascii="Calibri" w:hAnsi="Calibri"/>
        <w:color w:val="000000"/>
      </w:rPr>
      <w:t>STL 11 – Apply the design process.</w:t>
    </w: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</w:p>
  <w:p w:rsidR="00F356FB" w:rsidRDefault="00F356FB" w:rsidP="00F356FB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Cindy </w:t>
    </w:r>
    <w:proofErr w:type="spellStart"/>
    <w:r>
      <w:rPr>
        <w:rFonts w:ascii="Calibri" w:hAnsi="Calibri"/>
        <w:color w:val="000000"/>
      </w:rPr>
      <w:t>Zmijewski</w:t>
    </w:r>
    <w:proofErr w:type="spellEnd"/>
    <w:r>
      <w:rPr>
        <w:rFonts w:ascii="Calibri" w:hAnsi="Calibri"/>
        <w:color w:val="000000"/>
      </w:rPr>
      <w:t xml:space="preserve"> Demers | cindy@upcyclecrc.org | </w:t>
    </w:r>
    <w:proofErr w:type="spellStart"/>
    <w:r>
      <w:rPr>
        <w:rFonts w:ascii="Calibri" w:hAnsi="Calibri"/>
        <w:color w:val="000000"/>
      </w:rPr>
      <w:t>UpCycle</w:t>
    </w:r>
    <w:proofErr w:type="spellEnd"/>
    <w:r>
      <w:rPr>
        <w:rFonts w:ascii="Calibri" w:hAnsi="Calibri"/>
        <w:color w:val="000000"/>
      </w:rPr>
      <w:t xml:space="preserve"> Creative Reuse Center | www.UpCycleCRC.org</w:t>
    </w:r>
  </w:p>
  <w:p w:rsidR="00571039" w:rsidRDefault="00571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1" w:rsidRDefault="00316751" w:rsidP="00571039">
      <w:pPr>
        <w:spacing w:after="0" w:line="240" w:lineRule="auto"/>
      </w:pPr>
      <w:r>
        <w:separator/>
      </w:r>
    </w:p>
  </w:footnote>
  <w:footnote w:type="continuationSeparator" w:id="0">
    <w:p w:rsidR="00316751" w:rsidRDefault="00316751" w:rsidP="005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81F"/>
    <w:multiLevelType w:val="hybridMultilevel"/>
    <w:tmpl w:val="2B5AA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F59"/>
    <w:multiLevelType w:val="hybridMultilevel"/>
    <w:tmpl w:val="115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6703"/>
    <w:multiLevelType w:val="hybridMultilevel"/>
    <w:tmpl w:val="39A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564F"/>
    <w:multiLevelType w:val="hybridMultilevel"/>
    <w:tmpl w:val="CB0C42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EB"/>
    <w:multiLevelType w:val="hybridMultilevel"/>
    <w:tmpl w:val="D47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52C1"/>
    <w:multiLevelType w:val="hybridMultilevel"/>
    <w:tmpl w:val="EF32D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2A85"/>
    <w:multiLevelType w:val="hybridMultilevel"/>
    <w:tmpl w:val="FB940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2D59"/>
    <w:multiLevelType w:val="hybridMultilevel"/>
    <w:tmpl w:val="C64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E2"/>
    <w:rsid w:val="0000614F"/>
    <w:rsid w:val="00012C30"/>
    <w:rsid w:val="000622E2"/>
    <w:rsid w:val="00093E6A"/>
    <w:rsid w:val="000D2766"/>
    <w:rsid w:val="000E2443"/>
    <w:rsid w:val="000F7A11"/>
    <w:rsid w:val="00107E9F"/>
    <w:rsid w:val="001527BC"/>
    <w:rsid w:val="00152BD7"/>
    <w:rsid w:val="001B6B37"/>
    <w:rsid w:val="001F4D1A"/>
    <w:rsid w:val="0020161C"/>
    <w:rsid w:val="0024756E"/>
    <w:rsid w:val="002658AB"/>
    <w:rsid w:val="002B66CE"/>
    <w:rsid w:val="002C0EA9"/>
    <w:rsid w:val="00316751"/>
    <w:rsid w:val="003630E3"/>
    <w:rsid w:val="00384CF6"/>
    <w:rsid w:val="003A7FBA"/>
    <w:rsid w:val="003C238E"/>
    <w:rsid w:val="003C5747"/>
    <w:rsid w:val="003D5146"/>
    <w:rsid w:val="003F2A53"/>
    <w:rsid w:val="0041754F"/>
    <w:rsid w:val="00422B5F"/>
    <w:rsid w:val="00444CD4"/>
    <w:rsid w:val="004B64B3"/>
    <w:rsid w:val="00536458"/>
    <w:rsid w:val="00571039"/>
    <w:rsid w:val="005D775A"/>
    <w:rsid w:val="00625067"/>
    <w:rsid w:val="006707E3"/>
    <w:rsid w:val="00672BAD"/>
    <w:rsid w:val="006B39C0"/>
    <w:rsid w:val="006D0B45"/>
    <w:rsid w:val="006F1F6F"/>
    <w:rsid w:val="006F1FEF"/>
    <w:rsid w:val="00704331"/>
    <w:rsid w:val="00712DE2"/>
    <w:rsid w:val="00774DEE"/>
    <w:rsid w:val="007837CA"/>
    <w:rsid w:val="007E1160"/>
    <w:rsid w:val="007F1CEE"/>
    <w:rsid w:val="00804E43"/>
    <w:rsid w:val="008448B2"/>
    <w:rsid w:val="00870520"/>
    <w:rsid w:val="0088470C"/>
    <w:rsid w:val="008C5CF9"/>
    <w:rsid w:val="008D739F"/>
    <w:rsid w:val="00934AEF"/>
    <w:rsid w:val="0097633C"/>
    <w:rsid w:val="009B18B7"/>
    <w:rsid w:val="00A3072C"/>
    <w:rsid w:val="00A33382"/>
    <w:rsid w:val="00A34D4D"/>
    <w:rsid w:val="00A85611"/>
    <w:rsid w:val="00AA0A05"/>
    <w:rsid w:val="00B20C40"/>
    <w:rsid w:val="00B27A8F"/>
    <w:rsid w:val="00B74015"/>
    <w:rsid w:val="00B926B9"/>
    <w:rsid w:val="00BA0440"/>
    <w:rsid w:val="00BA6383"/>
    <w:rsid w:val="00BA6558"/>
    <w:rsid w:val="00BC0882"/>
    <w:rsid w:val="00BD6A94"/>
    <w:rsid w:val="00BE14BF"/>
    <w:rsid w:val="00BF6EE2"/>
    <w:rsid w:val="00C40F80"/>
    <w:rsid w:val="00C8619B"/>
    <w:rsid w:val="00CA1EE3"/>
    <w:rsid w:val="00CC3B48"/>
    <w:rsid w:val="00CD7362"/>
    <w:rsid w:val="00D6335A"/>
    <w:rsid w:val="00D804E0"/>
    <w:rsid w:val="00DA5C71"/>
    <w:rsid w:val="00DB1910"/>
    <w:rsid w:val="00DE2191"/>
    <w:rsid w:val="00DF4235"/>
    <w:rsid w:val="00E95DB5"/>
    <w:rsid w:val="00ED2E12"/>
    <w:rsid w:val="00EF0D6F"/>
    <w:rsid w:val="00F23102"/>
    <w:rsid w:val="00F2398F"/>
    <w:rsid w:val="00F356FB"/>
    <w:rsid w:val="00F51704"/>
    <w:rsid w:val="00F55244"/>
    <w:rsid w:val="00F85743"/>
    <w:rsid w:val="00F91655"/>
    <w:rsid w:val="00F94941"/>
    <w:rsid w:val="00F9720D"/>
    <w:rsid w:val="00FA455D"/>
    <w:rsid w:val="00FA51EB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statement">
    <w:name w:val="SOL statement"/>
    <w:basedOn w:val="Normal"/>
    <w:next w:val="Normal"/>
    <w:rsid w:val="00C40F8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EF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39"/>
  </w:style>
  <w:style w:type="paragraph" w:styleId="Footer">
    <w:name w:val="footer"/>
    <w:basedOn w:val="Normal"/>
    <w:link w:val="FooterChar"/>
    <w:uiPriority w:val="99"/>
    <w:unhideWhenUsed/>
    <w:rsid w:val="005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statement">
    <w:name w:val="SOL statement"/>
    <w:basedOn w:val="Normal"/>
    <w:next w:val="Normal"/>
    <w:rsid w:val="00C40F8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EF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39"/>
  </w:style>
  <w:style w:type="paragraph" w:styleId="Footer">
    <w:name w:val="footer"/>
    <w:basedOn w:val="Normal"/>
    <w:link w:val="FooterChar"/>
    <w:uiPriority w:val="99"/>
    <w:unhideWhenUsed/>
    <w:rsid w:val="005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cmzd17</dc:creator>
  <cp:lastModifiedBy>Kelley Organek</cp:lastModifiedBy>
  <cp:revision>2</cp:revision>
  <cp:lastPrinted>2018-08-28T16:19:00Z</cp:lastPrinted>
  <dcterms:created xsi:type="dcterms:W3CDTF">2018-09-23T12:43:00Z</dcterms:created>
  <dcterms:modified xsi:type="dcterms:W3CDTF">2018-09-23T12:43:00Z</dcterms:modified>
</cp:coreProperties>
</file>